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03116" w14:textId="6333D189" w:rsidR="00E802AC" w:rsidRDefault="00E802AC" w:rsidP="00E802A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UHC LIPOSUCTION FOR LIPEDEMA REQUIREMENTS</w:t>
      </w:r>
    </w:p>
    <w:p w14:paraId="03A2CEED" w14:textId="0363A8FC" w:rsidR="00E802AC" w:rsidRDefault="00E802AC" w:rsidP="00E802A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MEDICAL RECORDS USED FOR MEDICAL NECESSITY REVIEW</w:t>
      </w:r>
    </w:p>
    <w:p w14:paraId="3DB501D1" w14:textId="77777777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  <w:r w:rsidRPr="00E802AC">
        <w:rPr>
          <w:rFonts w:ascii="Times New Roman" w:hAnsi="Times New Roman" w:cs="Times New Roman"/>
          <w:b/>
          <w:bCs/>
          <w:color w:val="5A5A5A"/>
          <w:kern w:val="0"/>
        </w:rPr>
        <w:t>Medical notes documenting the following, when applicable:</w:t>
      </w:r>
    </w:p>
    <w:p w14:paraId="64137EB9" w14:textId="1C5450AD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Pr="00E802AC">
        <w:rPr>
          <w:rFonts w:ascii="Times New Roman" w:hAnsi="Times New Roman" w:cs="Times New Roman"/>
          <w:color w:val="5A5A5A"/>
          <w:kern w:val="0"/>
        </w:rPr>
        <w:t>Diagnosis</w:t>
      </w:r>
    </w:p>
    <w:p w14:paraId="5AF16A34" w14:textId="0845BCA4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Pr="00E802AC">
        <w:rPr>
          <w:rFonts w:ascii="Times New Roman" w:hAnsi="Times New Roman" w:cs="Times New Roman"/>
          <w:color w:val="5A5A5A"/>
          <w:kern w:val="0"/>
        </w:rPr>
        <w:t>Specific procedure requested and treatment plan, including post-operative plan of care</w:t>
      </w:r>
    </w:p>
    <w:p w14:paraId="7A84356A" w14:textId="569318F1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Pr="00E802AC">
        <w:rPr>
          <w:rFonts w:ascii="Times New Roman" w:hAnsi="Times New Roman" w:cs="Times New Roman"/>
          <w:color w:val="5A5A5A"/>
          <w:kern w:val="0"/>
        </w:rPr>
        <w:t>History of the medical condition(s) requiring treatment</w:t>
      </w:r>
    </w:p>
    <w:p w14:paraId="3D020C42" w14:textId="0148B05D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Pr="00E802AC">
        <w:rPr>
          <w:rFonts w:ascii="Times New Roman" w:hAnsi="Times New Roman" w:cs="Times New Roman"/>
          <w:color w:val="5A5A5A"/>
          <w:kern w:val="0"/>
        </w:rPr>
        <w:t>Level of functional impairment</w:t>
      </w:r>
    </w:p>
    <w:p w14:paraId="129D176C" w14:textId="0AB670AE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Pr="00E802AC">
        <w:rPr>
          <w:rFonts w:ascii="Times New Roman" w:hAnsi="Times New Roman" w:cs="Times New Roman"/>
          <w:color w:val="5A5A5A"/>
          <w:kern w:val="0"/>
        </w:rPr>
        <w:t>Physical exam including evidence of lipedema</w:t>
      </w:r>
    </w:p>
    <w:p w14:paraId="2F983CBD" w14:textId="77777777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  <w:r w:rsidRPr="00E802AC">
        <w:rPr>
          <w:rFonts w:ascii="Times New Roman" w:hAnsi="Times New Roman" w:cs="Times New Roman"/>
          <w:b/>
          <w:bCs/>
          <w:color w:val="5A5A5A"/>
          <w:kern w:val="0"/>
        </w:rPr>
        <w:t>Upon request we may require high-quality color photographs. All photographs must be labeled with:</w:t>
      </w:r>
    </w:p>
    <w:p w14:paraId="7E5EE277" w14:textId="76312DC1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Pr="00E802AC">
        <w:rPr>
          <w:rFonts w:ascii="Times New Roman" w:hAnsi="Times New Roman" w:cs="Times New Roman"/>
          <w:color w:val="5A5A5A"/>
          <w:kern w:val="0"/>
        </w:rPr>
        <w:t>The date taken</w:t>
      </w:r>
    </w:p>
    <w:p w14:paraId="6E7E8D84" w14:textId="77B4483F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Pr="00E802AC">
        <w:rPr>
          <w:rFonts w:ascii="Times New Roman" w:hAnsi="Times New Roman" w:cs="Times New Roman"/>
          <w:color w:val="5A5A5A"/>
          <w:kern w:val="0"/>
        </w:rPr>
        <w:t>The applicable case number obtained at time of notification or member’s name and ID number on the</w:t>
      </w:r>
      <w:r>
        <w:rPr>
          <w:rFonts w:ascii="Times New Roman" w:hAnsi="Times New Roman" w:cs="Times New Roman"/>
          <w:color w:val="5A5A5A"/>
          <w:kern w:val="0"/>
        </w:rPr>
        <w:t xml:space="preserve"> </w:t>
      </w:r>
      <w:r w:rsidRPr="00E802AC">
        <w:rPr>
          <w:rFonts w:ascii="Times New Roman" w:hAnsi="Times New Roman" w:cs="Times New Roman"/>
          <w:color w:val="5A5A5A"/>
          <w:kern w:val="0"/>
        </w:rPr>
        <w:t>photograph(s)</w:t>
      </w:r>
    </w:p>
    <w:p w14:paraId="352158DD" w14:textId="110E8302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  <w:r w:rsidRPr="00E802AC">
        <w:rPr>
          <w:rFonts w:ascii="Times New Roman" w:hAnsi="Times New Roman" w:cs="Times New Roman"/>
          <w:b/>
          <w:bCs/>
          <w:color w:val="5A5A5A"/>
          <w:kern w:val="0"/>
        </w:rPr>
        <w:t>NOTE: Submission of color photographs can be submitted via the external portal at www.uhcprovider.com/paan; faxes</w:t>
      </w:r>
      <w:r>
        <w:rPr>
          <w:rFonts w:ascii="Times New Roman" w:hAnsi="Times New Roman" w:cs="Times New Roman"/>
          <w:b/>
          <w:bCs/>
          <w:color w:val="5A5A5A"/>
          <w:kern w:val="0"/>
        </w:rPr>
        <w:t xml:space="preserve"> </w:t>
      </w:r>
      <w:r w:rsidRPr="00E802AC">
        <w:rPr>
          <w:rFonts w:ascii="Times New Roman" w:hAnsi="Times New Roman" w:cs="Times New Roman"/>
          <w:b/>
          <w:bCs/>
          <w:color w:val="5A5A5A"/>
          <w:kern w:val="0"/>
        </w:rPr>
        <w:t>of color photographs will not be accepted</w:t>
      </w:r>
    </w:p>
    <w:p w14:paraId="5B5AECC0" w14:textId="06452640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Pr="00E802AC">
        <w:rPr>
          <w:rFonts w:ascii="Times New Roman" w:hAnsi="Times New Roman" w:cs="Times New Roman"/>
          <w:color w:val="5A5A5A"/>
          <w:kern w:val="0"/>
        </w:rPr>
        <w:t>Relevant medical history</w:t>
      </w:r>
    </w:p>
    <w:p w14:paraId="4A39731E" w14:textId="5F0553E2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Pr="00E802AC">
        <w:rPr>
          <w:rFonts w:ascii="Times New Roman" w:hAnsi="Times New Roman" w:cs="Times New Roman"/>
          <w:color w:val="5A5A5A"/>
          <w:kern w:val="0"/>
        </w:rPr>
        <w:t>Treatments tried, failed, or contraindicated. Include the dates, duration and reason for discontinuation</w:t>
      </w:r>
    </w:p>
    <w:p w14:paraId="190218EC" w14:textId="646C248C" w:rsidR="00E802AC" w:rsidRP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Pr="00E802AC">
        <w:rPr>
          <w:rFonts w:ascii="Times New Roman" w:hAnsi="Times New Roman" w:cs="Times New Roman"/>
          <w:color w:val="5A5A5A"/>
          <w:kern w:val="0"/>
        </w:rPr>
        <w:t>Relevant surgical history, including dates</w:t>
      </w:r>
    </w:p>
    <w:p w14:paraId="0B5FDCDE" w14:textId="42D4F070" w:rsidR="00E802AC" w:rsidRDefault="00E802AC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Pr="00E802AC">
        <w:rPr>
          <w:rFonts w:ascii="Times New Roman" w:hAnsi="Times New Roman" w:cs="Times New Roman"/>
          <w:color w:val="5A5A5A"/>
          <w:kern w:val="0"/>
        </w:rPr>
        <w:t>Assessment of the cause of functional impairment by primary care provider or specialist in vascular conditions other</w:t>
      </w:r>
      <w:r>
        <w:rPr>
          <w:rFonts w:ascii="Times New Roman" w:hAnsi="Times New Roman" w:cs="Times New Roman"/>
          <w:color w:val="5A5A5A"/>
          <w:kern w:val="0"/>
        </w:rPr>
        <w:t xml:space="preserve"> </w:t>
      </w:r>
      <w:r w:rsidRPr="00E802AC">
        <w:rPr>
          <w:rFonts w:ascii="Times New Roman" w:hAnsi="Times New Roman" w:cs="Times New Roman"/>
          <w:color w:val="5A5A5A"/>
          <w:kern w:val="0"/>
        </w:rPr>
        <w:t>than treating surgeon</w:t>
      </w:r>
    </w:p>
    <w:p w14:paraId="03982C8A" w14:textId="77777777" w:rsidR="00804B88" w:rsidRDefault="00804B88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</w:p>
    <w:p w14:paraId="67901323" w14:textId="77777777" w:rsidR="00804B88" w:rsidRDefault="00804B88" w:rsidP="00E802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</w:p>
    <w:p w14:paraId="7FC60A13" w14:textId="6A247682" w:rsidR="00804B88" w:rsidRDefault="00804B88" w:rsidP="00804B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5A5A5A"/>
          <w:kern w:val="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5A5A5A"/>
          <w:kern w:val="0"/>
          <w:sz w:val="28"/>
          <w:szCs w:val="28"/>
        </w:rPr>
        <w:t>COVERAGE RATIONALE FOR LIPOSUCTION FOR LIPEDEMA</w:t>
      </w:r>
    </w:p>
    <w:p w14:paraId="122A36D0" w14:textId="77777777" w:rsidR="00804B88" w:rsidRDefault="00804B88" w:rsidP="00804B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  <w:sz w:val="28"/>
          <w:szCs w:val="28"/>
          <w:u w:val="single"/>
        </w:rPr>
      </w:pPr>
    </w:p>
    <w:p w14:paraId="7FA7D155" w14:textId="07524677" w:rsidR="00443FFA" w:rsidRDefault="00443FFA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  <w:r w:rsidRPr="00443FFA">
        <w:rPr>
          <w:rFonts w:ascii="Times New Roman" w:hAnsi="Times New Roman" w:cs="Times New Roman"/>
          <w:b/>
          <w:bCs/>
          <w:color w:val="5A5A5A"/>
          <w:kern w:val="0"/>
        </w:rPr>
        <w:t>Liposuction for Lipedema is considered reconstructive and medically necessary to treat Functional Impairment</w:t>
      </w:r>
      <w:r w:rsidR="005A5FD9">
        <w:rPr>
          <w:rFonts w:ascii="Times New Roman" w:hAnsi="Times New Roman" w:cs="Times New Roman"/>
          <w:b/>
          <w:bCs/>
          <w:color w:val="5A5A5A"/>
          <w:kern w:val="0"/>
        </w:rPr>
        <w:t xml:space="preserve"> </w:t>
      </w:r>
      <w:r w:rsidRPr="00443FFA">
        <w:rPr>
          <w:rFonts w:ascii="Times New Roman" w:hAnsi="Times New Roman" w:cs="Times New Roman"/>
          <w:b/>
          <w:bCs/>
          <w:color w:val="5A5A5A"/>
          <w:kern w:val="0"/>
        </w:rPr>
        <w:t>when all the following criteria are met:</w:t>
      </w:r>
    </w:p>
    <w:p w14:paraId="6EE5CAFF" w14:textId="77777777" w:rsidR="00EF0F29" w:rsidRPr="00443FFA" w:rsidRDefault="00EF0F2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</w:p>
    <w:p w14:paraId="64169F4A" w14:textId="77777777" w:rsidR="00443FFA" w:rsidRPr="00443FFA" w:rsidRDefault="00443FFA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  <w:r w:rsidRPr="00443FFA">
        <w:rPr>
          <w:rFonts w:ascii="Times New Roman" w:hAnsi="Times New Roman" w:cs="Times New Roman"/>
          <w:b/>
          <w:bCs/>
          <w:color w:val="5A5A5A"/>
          <w:kern w:val="0"/>
        </w:rPr>
        <w:t>A diagnosis of Lipedema that meets the following criteria:</w:t>
      </w:r>
    </w:p>
    <w:p w14:paraId="52E9CBFF" w14:textId="0040C281" w:rsidR="00443FFA" w:rsidRPr="00443FFA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Absence of pitting edema from Lipedema; and</w:t>
      </w:r>
    </w:p>
    <w:p w14:paraId="6E43E7FA" w14:textId="32EFF17E" w:rsidR="00443FFA" w:rsidRPr="00443FFA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 xml:space="preserve"> Bilateral and symmetrical manifestation with minimal involvement of the feet; and</w:t>
      </w:r>
    </w:p>
    <w:p w14:paraId="3E2742B4" w14:textId="3FE02032" w:rsidR="00443FFA" w:rsidRPr="00443FFA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 xml:space="preserve"> Disproportionate adipocyte hypertrophy of the affected extremity; and</w:t>
      </w:r>
    </w:p>
    <w:p w14:paraId="0336C7FD" w14:textId="12BBBA23" w:rsidR="00443FFA" w:rsidRPr="00443FFA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 xml:space="preserve"> Photographs of the area to be treated that document disproportional fat distribution consistent with diagnosis; and</w:t>
      </w:r>
    </w:p>
    <w:p w14:paraId="70244ADA" w14:textId="42EDF810" w:rsidR="00443FFA" w:rsidRPr="00443FFA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 xml:space="preserve"> Failure of the limb adipose hypertrophy to respond to recommended bariatric surgery or other medically</w:t>
      </w:r>
      <w:r>
        <w:rPr>
          <w:rFonts w:ascii="Times New Roman" w:hAnsi="Times New Roman" w:cs="Times New Roman"/>
          <w:color w:val="5A5A5A"/>
          <w:kern w:val="0"/>
        </w:rPr>
        <w:t xml:space="preserve"> 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supervised weight loss modalities, if Class II or III Obesity; and</w:t>
      </w:r>
    </w:p>
    <w:p w14:paraId="3B587E90" w14:textId="32092A17" w:rsidR="00443FFA" w:rsidRPr="00443FFA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 xml:space="preserve"> Negative Stemmer Sign; and</w:t>
      </w:r>
    </w:p>
    <w:p w14:paraId="0166D97C" w14:textId="105A0134" w:rsidR="00443FFA" w:rsidRPr="00443FFA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Pressure induced pain and tenderness on palpation</w:t>
      </w:r>
      <w:r>
        <w:rPr>
          <w:rFonts w:ascii="Times New Roman" w:hAnsi="Times New Roman" w:cs="Times New Roman"/>
          <w:color w:val="5A5A5A"/>
          <w:kern w:val="0"/>
        </w:rPr>
        <w:t xml:space="preserve"> 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and</w:t>
      </w:r>
    </w:p>
    <w:p w14:paraId="61B21055" w14:textId="5628F987" w:rsidR="00443FFA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Failure to respond to 3 or more months of Conservative Treatment (compression or manual therapy); and</w:t>
      </w:r>
    </w:p>
    <w:p w14:paraId="01CA0AED" w14:textId="77777777" w:rsidR="00EF0F29" w:rsidRPr="00443FFA" w:rsidRDefault="00EF0F2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</w:p>
    <w:p w14:paraId="0729861E" w14:textId="77777777" w:rsidR="00443FFA" w:rsidRPr="00443FFA" w:rsidRDefault="00443FFA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  <w:proofErr w:type="gramStart"/>
      <w:r w:rsidRPr="00443FFA">
        <w:rPr>
          <w:rFonts w:ascii="Times New Roman" w:hAnsi="Times New Roman" w:cs="Times New Roman"/>
          <w:b/>
          <w:bCs/>
          <w:color w:val="5A5A5A"/>
          <w:kern w:val="0"/>
        </w:rPr>
        <w:t>Treatment</w:t>
      </w:r>
      <w:proofErr w:type="gramEnd"/>
      <w:r w:rsidRPr="00443FFA">
        <w:rPr>
          <w:rFonts w:ascii="Times New Roman" w:hAnsi="Times New Roman" w:cs="Times New Roman"/>
          <w:b/>
          <w:bCs/>
          <w:color w:val="5A5A5A"/>
          <w:kern w:val="0"/>
        </w:rPr>
        <w:t xml:space="preserve"> plan includes all the following:</w:t>
      </w:r>
    </w:p>
    <w:p w14:paraId="69E08B6C" w14:textId="3CCB6CF9" w:rsidR="00443FFA" w:rsidRPr="00443FFA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 xml:space="preserve"> Assessment by the referring primary care provider or a specialist in vascular conditions (different from the treating</w:t>
      </w:r>
      <w:r>
        <w:rPr>
          <w:rFonts w:ascii="Times New Roman" w:hAnsi="Times New Roman" w:cs="Times New Roman"/>
          <w:color w:val="5A5A5A"/>
          <w:kern w:val="0"/>
        </w:rPr>
        <w:t xml:space="preserve"> 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 xml:space="preserve">surgeon) confirms that Lipedema is an independent cause of the </w:t>
      </w:r>
      <w:r w:rsidR="00443FFA" w:rsidRPr="00443FFA">
        <w:rPr>
          <w:rFonts w:ascii="Times New Roman" w:hAnsi="Times New Roman" w:cs="Times New Roman"/>
          <w:color w:val="5A5A5A"/>
          <w:kern w:val="0"/>
        </w:rPr>
        <w:lastRenderedPageBreak/>
        <w:t>Functional Impairment (interference with</w:t>
      </w:r>
      <w:r w:rsidR="0074177B">
        <w:rPr>
          <w:rFonts w:ascii="Times New Roman" w:hAnsi="Times New Roman" w:cs="Times New Roman"/>
          <w:color w:val="5A5A5A"/>
          <w:kern w:val="0"/>
        </w:rPr>
        <w:t xml:space="preserve"> 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activities of daily living), and the surgery is expected to restore or improve the Functional Impairment; and</w:t>
      </w:r>
    </w:p>
    <w:p w14:paraId="64AF669A" w14:textId="6B6915A5" w:rsidR="00443FFA" w:rsidRPr="00443FFA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 xml:space="preserve"> Documentation that the liposuction for the extremity or trunk in its entirety will take place within a 12-month period</w:t>
      </w:r>
      <w:r w:rsidR="0074177B">
        <w:rPr>
          <w:rFonts w:ascii="Times New Roman" w:hAnsi="Times New Roman" w:cs="Times New Roman"/>
          <w:color w:val="5A5A5A"/>
          <w:kern w:val="0"/>
        </w:rPr>
        <w:t xml:space="preserve"> 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following the initial surgical treatment (unless medically contraindicated); and</w:t>
      </w:r>
    </w:p>
    <w:p w14:paraId="32A50B1E" w14:textId="134C6FBB" w:rsidR="00804B88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When more than one procedure is necessary on the same region of the extremity and/or trunk (e.g., anterior, or</w:t>
      </w:r>
      <w:r>
        <w:rPr>
          <w:rFonts w:ascii="Times New Roman" w:hAnsi="Times New Roman" w:cs="Times New Roman"/>
          <w:color w:val="5A5A5A"/>
          <w:kern w:val="0"/>
        </w:rPr>
        <w:t xml:space="preserve"> 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posterior of the trunk, upper and lower area of the extremity), documentation that the liposuction volume exceeds</w:t>
      </w:r>
      <w:r w:rsidR="0074177B">
        <w:rPr>
          <w:rFonts w:ascii="Times New Roman" w:hAnsi="Times New Roman" w:cs="Times New Roman"/>
          <w:color w:val="5A5A5A"/>
          <w:kern w:val="0"/>
        </w:rPr>
        <w:t xml:space="preserve"> 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a clinically acceptable amount for one surgery (more than 5000 cc total aspirate); and</w:t>
      </w:r>
    </w:p>
    <w:p w14:paraId="36A86B96" w14:textId="61E8F66D" w:rsidR="00443FFA" w:rsidRDefault="005A5FD9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  <w:r>
        <w:rPr>
          <w:rFonts w:ascii="Times New Roman" w:hAnsi="Times New Roman" w:cs="Times New Roman"/>
          <w:color w:val="5A5A5A"/>
          <w:kern w:val="0"/>
        </w:rPr>
        <w:t>_____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The postoperative plan of care is to continue to wear compression garments as instructed and continue</w:t>
      </w:r>
      <w:r>
        <w:rPr>
          <w:rFonts w:ascii="Times New Roman" w:hAnsi="Times New Roman" w:cs="Times New Roman"/>
          <w:color w:val="5A5A5A"/>
          <w:kern w:val="0"/>
        </w:rPr>
        <w:t xml:space="preserve"> </w:t>
      </w:r>
      <w:r w:rsidR="00443FFA" w:rsidRPr="00443FFA">
        <w:rPr>
          <w:rFonts w:ascii="Times New Roman" w:hAnsi="Times New Roman" w:cs="Times New Roman"/>
          <w:color w:val="5A5A5A"/>
          <w:kern w:val="0"/>
        </w:rPr>
        <w:t>Conservative Treatment</w:t>
      </w:r>
    </w:p>
    <w:p w14:paraId="0C4DE2B3" w14:textId="77777777" w:rsidR="003B1CBC" w:rsidRDefault="003B1CBC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5A5A5A"/>
          <w:kern w:val="0"/>
        </w:rPr>
      </w:pPr>
    </w:p>
    <w:p w14:paraId="1CB3CE4C" w14:textId="7A588919" w:rsidR="003B1CBC" w:rsidRDefault="003B1CBC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  <w:r w:rsidRPr="003B1CBC">
        <w:rPr>
          <w:rFonts w:ascii="Times New Roman" w:hAnsi="Times New Roman" w:cs="Times New Roman"/>
          <w:b/>
          <w:bCs/>
          <w:color w:val="5A5A5A"/>
          <w:kern w:val="0"/>
        </w:rPr>
        <w:t>Liposuction for Lipedema is not reconstructive and/or medically necessary for the following:</w:t>
      </w:r>
    </w:p>
    <w:p w14:paraId="4788A411" w14:textId="1320B7F3" w:rsidR="003B1CBC" w:rsidRDefault="003B1CBC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  <w:r w:rsidRPr="003B1CBC">
        <w:rPr>
          <w:rFonts w:ascii="Times New Roman" w:hAnsi="Times New Roman" w:cs="Times New Roman"/>
          <w:b/>
          <w:bCs/>
          <w:color w:val="5A5A5A"/>
          <w:kern w:val="0"/>
        </w:rPr>
        <w:t>When performed on the trunk and/or extremity that was previously treated in its entirety</w:t>
      </w:r>
    </w:p>
    <w:p w14:paraId="0DD520E5" w14:textId="77777777" w:rsidR="003B1CBC" w:rsidRDefault="003B1CBC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</w:p>
    <w:p w14:paraId="0A8F8862" w14:textId="11AF4328" w:rsidR="003B1CBC" w:rsidRDefault="003B1CBC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  <w:r w:rsidRPr="003B1CBC">
        <w:rPr>
          <w:rFonts w:ascii="Times New Roman" w:hAnsi="Times New Roman" w:cs="Times New Roman"/>
          <w:b/>
          <w:bCs/>
          <w:noProof/>
          <w:color w:val="5A5A5A"/>
          <w:kern w:val="0"/>
        </w:rPr>
        <w:drawing>
          <wp:inline distT="0" distB="0" distL="0" distR="0" wp14:anchorId="225DC130" wp14:editId="77DA4DBE">
            <wp:extent cx="5943600" cy="2401570"/>
            <wp:effectExtent l="0" t="0" r="0" b="0"/>
            <wp:docPr id="3640475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797E2" w14:textId="77777777" w:rsidR="003B1CBC" w:rsidRDefault="003B1CBC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</w:p>
    <w:p w14:paraId="79E9F947" w14:textId="77777777" w:rsidR="003B1CBC" w:rsidRPr="003B1CBC" w:rsidRDefault="003B1CBC" w:rsidP="00443F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A5A5A"/>
          <w:kern w:val="0"/>
        </w:rPr>
      </w:pPr>
    </w:p>
    <w:sectPr w:rsidR="003B1CBC" w:rsidRPr="003B1C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2AC"/>
    <w:rsid w:val="003B1CBC"/>
    <w:rsid w:val="00443FFA"/>
    <w:rsid w:val="005A5FD9"/>
    <w:rsid w:val="0074177B"/>
    <w:rsid w:val="00804B88"/>
    <w:rsid w:val="00884642"/>
    <w:rsid w:val="00953D5E"/>
    <w:rsid w:val="00E802AC"/>
    <w:rsid w:val="00EF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91250"/>
  <w15:chartTrackingRefBased/>
  <w15:docId w15:val="{93ED8389-3D89-4324-8364-CDB1A9659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02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02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02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02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02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02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02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02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02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02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02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02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02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02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02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02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02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02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02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02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02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02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02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02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02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02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02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02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02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Fowler, Lea</dc:creator>
  <cp:keywords/>
  <dc:description/>
  <cp:lastModifiedBy>Lea Fowler</cp:lastModifiedBy>
  <cp:revision>2</cp:revision>
  <dcterms:created xsi:type="dcterms:W3CDTF">2025-06-23T19:05:00Z</dcterms:created>
  <dcterms:modified xsi:type="dcterms:W3CDTF">2025-06-23T19:05:00Z</dcterms:modified>
</cp:coreProperties>
</file>